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5.png" ContentType="image/png"/>
  <Override PartName="/word/media/image4.png" ContentType="image/png"/>
  <Override PartName="/word/media/image3.png" ContentType="image/png"/>
  <Override PartName="/word/media/image2.png" ContentType="image/png"/>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240" w:before="0" w:after="0"/>
        <w:rPr>
          <w:rFonts w:cs="ClementePDac-ExtraLight" w:ascii="ClementePDac-ExtraLight" w:hAnsi="ClementePDac-ExtraLight"/>
          <w:color w:val="000000"/>
          <w:sz w:val="32"/>
          <w:szCs w:val="32"/>
        </w:rPr>
      </w:pPr>
      <w:r>
        <w:rPr>
          <w:rFonts w:cs="ClementePDac-ExtraLight" w:ascii="ClementePDac-ExtraLight" w:hAnsi="ClementePDac-ExtraLight"/>
          <w:color w:val="000000"/>
          <w:sz w:val="32"/>
          <w:szCs w:val="32"/>
        </w:rPr>
        <w:t>Deuxième Partie : Etude de</w:t>
      </w:r>
      <w:r>
        <w:rPr>
          <w:rFonts w:cs="ClementePDac-ExtraLight" w:ascii="ClementePDac-ExtraLight" w:hAnsi="ClementePDac-ExtraLight"/>
          <w:color w:val="000000"/>
          <w:sz w:val="32"/>
          <w:szCs w:val="32"/>
        </w:rPr>
        <w:t>s données inertielles</w:t>
      </w:r>
    </w:p>
    <w:p>
      <w:pPr>
        <w:pStyle w:val="Normal"/>
        <w:spacing w:lineRule="auto" w:line="240" w:before="0" w:after="0"/>
        <w:rPr>
          <w:rFonts w:cs="ClementePDac-ExtraLight" w:ascii="ClementePDac-ExtraLight" w:hAnsi="ClementePDac-ExtraLight"/>
          <w:color w:val="000000"/>
          <w:sz w:val="32"/>
          <w:szCs w:val="32"/>
        </w:rPr>
      </w:pPr>
      <w:r>
        <w:rPr>
          <w:rFonts w:cs="ClementePDac-ExtraLight" w:ascii="ClementePDac-ExtraLight" w:hAnsi="ClementePDac-ExtraLight"/>
          <w:color w:val="000000"/>
          <w:sz w:val="32"/>
          <w:szCs w:val="32"/>
        </w:rPr>
      </w:r>
    </w:p>
    <w:p>
      <w:pPr>
        <w:pStyle w:val="ListParagraph"/>
        <w:numPr>
          <w:ilvl w:val="0"/>
          <w:numId w:val="1"/>
        </w:numPr>
        <w:spacing w:lineRule="auto" w:line="240" w:before="0" w:after="0"/>
        <w:contextualSpacing/>
        <w:rPr>
          <w:rFonts w:eastAsia="LiberationSans" w:cs="LiberationSans" w:ascii="LiberationSans" w:hAnsi="LiberationSans"/>
          <w:color w:val="000000"/>
          <w:sz w:val="28"/>
          <w:szCs w:val="28"/>
          <w:u w:val="single"/>
        </w:rPr>
      </w:pPr>
      <w:r>
        <w:rPr>
          <w:rFonts w:eastAsia="LiberationSans" w:cs="LiberationSans" w:ascii="LiberationSans" w:hAnsi="LiberationSans"/>
          <w:color w:val="000000"/>
          <w:sz w:val="28"/>
          <w:szCs w:val="28"/>
          <w:u w:val="single"/>
        </w:rPr>
        <w:t>Etude Statique</w:t>
      </w:r>
    </w:p>
    <w:p>
      <w:pPr>
        <w:pStyle w:val="Normal"/>
        <w:spacing w:lineRule="auto" w:line="240" w:before="0" w:after="0"/>
        <w:rPr>
          <w:rFonts w:eastAsia="LiberationSans" w:cs="LiberationSans" w:ascii="LiberationSans" w:hAnsi="LiberationSans"/>
          <w:color w:val="000000"/>
          <w:sz w:val="28"/>
          <w:szCs w:val="28"/>
        </w:rPr>
      </w:pPr>
      <w:r>
        <w:rPr>
          <w:rFonts w:eastAsia="LiberationSans" w:cs="LiberationSans" w:ascii="LiberationSans" w:hAnsi="LiberationSans"/>
          <w:color w:val="000000"/>
          <w:sz w:val="28"/>
          <w:szCs w:val="28"/>
        </w:rPr>
      </w:r>
    </w:p>
    <w:p>
      <w:pPr>
        <w:pStyle w:val="Normal"/>
        <w:spacing w:lineRule="auto" w:line="240" w:before="0" w:after="0"/>
        <w:rPr>
          <w:rFonts w:eastAsia="LiberationSans" w:cs="LiberationSans" w:ascii="LiberationSans" w:hAnsi="LiberationSans"/>
          <w:color w:val="000000"/>
          <w:sz w:val="28"/>
          <w:szCs w:val="28"/>
        </w:rPr>
      </w:pPr>
      <w:r>
        <w:rPr>
          <w:rFonts w:eastAsia="LiberationSans" w:cs="LiberationSans" w:ascii="LiberationSans" w:hAnsi="LiberationSans"/>
          <w:color w:val="000000"/>
          <w:sz w:val="28"/>
          <w:szCs w:val="28"/>
        </w:rPr>
        <w:t xml:space="preserve"> </w:t>
      </w:r>
    </w:p>
    <w:p>
      <w:pPr>
        <w:pStyle w:val="ListParagraph"/>
        <w:numPr>
          <w:ilvl w:val="0"/>
          <w:numId w:val="5"/>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Brancher la batterie de la carte TX et la carte RX à l’ordinateur.</w:t>
      </w:r>
    </w:p>
    <w:p>
      <w:pPr>
        <w:pStyle w:val="ListParagraph"/>
        <w:numPr>
          <w:ilvl w:val="0"/>
          <w:numId w:val="5"/>
        </w:numPr>
        <w:spacing w:lineRule="auto" w:line="240" w:before="0" w:after="0"/>
        <w:contextualSpacing/>
        <w:rPr>
          <w:rFonts w:eastAsia="LiberationSans-Italic" w:cs="LiberationSans-Italic" w:ascii="LiberationSans-Italic" w:hAnsi="LiberationSans-Italic"/>
          <w:i/>
          <w:iCs/>
          <w:sz w:val="24"/>
          <w:szCs w:val="24"/>
        </w:rPr>
      </w:pPr>
      <w:r>
        <w:rPr>
          <w:rFonts w:eastAsia="LiberationSans" w:cs="LiberationSans" w:ascii="LiberationSans" w:hAnsi="LiberationSans"/>
          <w:sz w:val="24"/>
          <w:szCs w:val="24"/>
        </w:rPr>
        <w:t xml:space="preserve">Ouvrir le fichier </w:t>
      </w:r>
      <w:r>
        <w:rPr>
          <w:rFonts w:eastAsia="LiberationSans-Italic" w:cs="LiberationSans-Italic" w:ascii="LiberationSans-Italic" w:hAnsi="LiberationSans-Italic"/>
          <w:i/>
          <w:iCs/>
          <w:sz w:val="24"/>
          <w:szCs w:val="24"/>
        </w:rPr>
        <w:t xml:space="preserve">affichage_graphique.pd </w:t>
      </w:r>
      <w:r>
        <w:rPr>
          <w:rFonts w:eastAsia="LiberationSans" w:cs="LiberationSans" w:ascii="LiberationSans" w:hAnsi="LiberationSans"/>
          <w:sz w:val="24"/>
          <w:szCs w:val="24"/>
        </w:rPr>
        <w:t xml:space="preserve">dans le dossier </w:t>
      </w:r>
      <w:r>
        <w:rPr>
          <w:rFonts w:eastAsia="LiberationSans-Italic" w:cs="LiberationSans-Italic" w:ascii="LiberationSans-Italic" w:hAnsi="LiberationSans-Italic"/>
          <w:i/>
          <w:iCs/>
          <w:sz w:val="24"/>
          <w:szCs w:val="24"/>
        </w:rPr>
        <w:t>graph.</w:t>
      </w:r>
    </w:p>
    <w:p>
      <w:pPr>
        <w:pStyle w:val="ListParagraph"/>
        <w:numPr>
          <w:ilvl w:val="0"/>
          <w:numId w:val="5"/>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Visualiser les valeurs obtenues sur les 3 axes en posant la carte TX sur une surface plane et statique.</w:t>
      </w:r>
    </w:p>
    <w:p>
      <w:pPr>
        <w:pStyle w:val="ListParagraph"/>
        <w:numPr>
          <w:ilvl w:val="0"/>
          <w:numId w:val="5"/>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Rep</w:t>
      </w:r>
      <w:r>
        <w:rPr>
          <w:rFonts w:eastAsia="LiberationSans" w:cs="Cambria" w:ascii="Cambria" w:hAnsi="Cambria"/>
          <w:sz w:val="24"/>
          <w:szCs w:val="24"/>
        </w:rPr>
        <w:t>é</w:t>
      </w:r>
      <w:r>
        <w:rPr>
          <w:rFonts w:eastAsia="LiberationSans" w:cs="LiberationSans" w:ascii="LiberationSans" w:hAnsi="LiberationSans"/>
          <w:sz w:val="24"/>
          <w:szCs w:val="24"/>
        </w:rPr>
        <w:t>rer dans quelle direction pointent les 3 axes, le repère est-il orthonormé</w:t>
      </w:r>
      <w:r>
        <w:rPr>
          <w:rFonts w:eastAsia="LiberationSans" w:cs="Cambria" w:ascii="Cambria" w:hAnsi="Cambria"/>
          <w:sz w:val="24"/>
          <w:szCs w:val="24"/>
        </w:rPr>
        <w:t> </w:t>
      </w:r>
      <w:r>
        <w:rPr>
          <w:rFonts w:eastAsia="LiberationSans" w:cs="LiberationSans" w:ascii="LiberationSans" w:hAnsi="LiberationSans"/>
          <w:sz w:val="24"/>
          <w:szCs w:val="24"/>
        </w:rPr>
        <w:t>?</w:t>
      </w:r>
    </w:p>
    <w:p>
      <w:pPr>
        <w:pStyle w:val="ListParagraph"/>
        <w:numPr>
          <w:ilvl w:val="0"/>
          <w:numId w:val="4"/>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Qu’obtient-on comme valeurs</w:t>
      </w:r>
      <w:r>
        <w:rPr>
          <w:rFonts w:eastAsia="LiberationSans" w:cs="Cambria" w:ascii="Cambria" w:hAnsi="Cambria"/>
          <w:sz w:val="24"/>
          <w:szCs w:val="24"/>
        </w:rPr>
        <w:t> </w:t>
      </w:r>
      <w:r>
        <w:rPr>
          <w:rFonts w:eastAsia="LiberationSans" w:cs="LiberationSans" w:ascii="LiberationSans" w:hAnsi="LiberationSans"/>
          <w:sz w:val="24"/>
          <w:szCs w:val="24"/>
        </w:rPr>
        <w:t>? Expliquer vos r</w:t>
      </w:r>
      <w:r>
        <w:rPr>
          <w:rFonts w:eastAsia="LiberationSans" w:cs="Cambria" w:ascii="Cambria" w:hAnsi="Cambria"/>
          <w:sz w:val="24"/>
          <w:szCs w:val="24"/>
        </w:rPr>
        <w:t>é</w:t>
      </w:r>
      <w:r>
        <w:rPr>
          <w:rFonts w:eastAsia="LiberationSans" w:cs="LiberationSans" w:ascii="LiberationSans" w:hAnsi="LiberationSans"/>
          <w:sz w:val="24"/>
          <w:szCs w:val="24"/>
        </w:rPr>
        <w:t>sultats.</w:t>
      </w:r>
    </w:p>
    <w:p>
      <w:pPr>
        <w:pStyle w:val="Normal"/>
        <w:spacing w:lineRule="auto" w:line="240" w:before="0" w:after="0"/>
        <w:rPr>
          <w:rFonts w:eastAsia="LiberationSans" w:cs="LiberationSans" w:ascii="LiberationSans" w:hAnsi="LiberationSans"/>
          <w:sz w:val="24"/>
          <w:szCs w:val="24"/>
        </w:rPr>
      </w:pPr>
      <w:r>
        <w:rPr>
          <w:rFonts w:eastAsia="LiberationSans" w:cs="LiberationSans" w:ascii="LiberationSans" w:hAnsi="LiberationSans"/>
          <w:sz w:val="24"/>
          <w:szCs w:val="24"/>
        </w:rPr>
      </w:r>
    </w:p>
    <w:p>
      <w:pPr>
        <w:pStyle w:val="ListParagraph"/>
        <w:numPr>
          <w:ilvl w:val="0"/>
          <w:numId w:val="1"/>
        </w:numPr>
        <w:spacing w:lineRule="auto" w:line="240" w:before="0" w:after="0"/>
        <w:contextualSpacing/>
        <w:rPr>
          <w:rFonts w:eastAsia="LiberationSans" w:cs="LiberationSans" w:ascii="LiberationSans" w:hAnsi="LiberationSans"/>
          <w:color w:val="000000"/>
          <w:sz w:val="28"/>
          <w:szCs w:val="28"/>
          <w:u w:val="single"/>
        </w:rPr>
      </w:pPr>
      <w:r>
        <w:rPr>
          <w:rFonts w:eastAsia="LiberationSans" w:cs="LiberationSans" w:ascii="LiberationSans" w:hAnsi="LiberationSans"/>
          <w:color w:val="000000"/>
          <w:sz w:val="28"/>
          <w:szCs w:val="28"/>
          <w:u w:val="single"/>
        </w:rPr>
        <w:t>Etude Dynamique sur Tourne-disque</w:t>
      </w:r>
    </w:p>
    <w:p>
      <w:pPr>
        <w:pStyle w:val="Normal"/>
        <w:spacing w:lineRule="auto" w:line="240" w:before="0" w:after="0"/>
        <w:rPr>
          <w:rFonts w:eastAsia="LiberationSans" w:cs="LiberationSans" w:ascii="LiberationSans" w:hAnsi="LiberationSans"/>
          <w:color w:val="000000"/>
          <w:sz w:val="28"/>
          <w:szCs w:val="28"/>
        </w:rPr>
      </w:pPr>
      <w:r>
        <w:rPr>
          <w:rFonts w:eastAsia="LiberationSans" w:cs="LiberationSans" w:ascii="LiberationSans" w:hAnsi="LiberationSans"/>
          <w:color w:val="000000"/>
          <w:sz w:val="28"/>
          <w:szCs w:val="28"/>
        </w:rPr>
      </w:r>
    </w:p>
    <w:p>
      <w:pPr>
        <w:pStyle w:val="Normal"/>
        <w:spacing w:lineRule="auto" w:line="240" w:before="0" w:after="0"/>
        <w:rPr>
          <w:rFonts w:eastAsia="LiberationSans" w:cs="LiberationSans" w:ascii="LiberationSans" w:hAnsi="LiberationSans"/>
          <w:color w:val="000000"/>
          <w:sz w:val="28"/>
          <w:szCs w:val="28"/>
        </w:rPr>
      </w:pPr>
      <w:r>
        <w:rPr>
          <w:rFonts w:eastAsia="LiberationSans" w:cs="LiberationSans" w:ascii="LiberationSans" w:hAnsi="LiberationSans"/>
          <w:color w:val="000000"/>
          <w:sz w:val="28"/>
          <w:szCs w:val="28"/>
        </w:rPr>
      </w:r>
    </w:p>
    <w:p>
      <w:pPr>
        <w:pStyle w:val="ListParagraph"/>
        <w:numPr>
          <w:ilvl w:val="0"/>
          <w:numId w:val="3"/>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Placer la carte TX sur le tourne-disque.</w:t>
      </w:r>
    </w:p>
    <w:p>
      <w:pPr>
        <w:pStyle w:val="ListParagraph"/>
        <w:numPr>
          <w:ilvl w:val="0"/>
          <w:numId w:val="3"/>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Mettre en marche le tourne-disque.</w:t>
      </w:r>
    </w:p>
    <w:p>
      <w:pPr>
        <w:pStyle w:val="ListParagraph"/>
        <w:numPr>
          <w:ilvl w:val="0"/>
          <w:numId w:val="3"/>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Visualiser les valeurs obtenues pour chacune des vitesses.</w:t>
      </w:r>
    </w:p>
    <w:p>
      <w:pPr>
        <w:pStyle w:val="ListParagraph"/>
        <w:numPr>
          <w:ilvl w:val="0"/>
          <w:numId w:val="2"/>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Qu’obtient-on comme valeurs</w:t>
      </w:r>
      <w:r>
        <w:rPr>
          <w:rFonts w:eastAsia="LiberationSans" w:cs="Cambria" w:ascii="Cambria" w:hAnsi="Cambria"/>
          <w:sz w:val="24"/>
          <w:szCs w:val="24"/>
        </w:rPr>
        <w:t> </w:t>
      </w:r>
      <w:r>
        <w:rPr>
          <w:rFonts w:eastAsia="LiberationSans" w:cs="LiberationSans" w:ascii="LiberationSans" w:hAnsi="LiberationSans"/>
          <w:sz w:val="24"/>
          <w:szCs w:val="24"/>
        </w:rPr>
        <w:t>? Expliquer vos r</w:t>
      </w:r>
      <w:r>
        <w:rPr>
          <w:rFonts w:eastAsia="LiberationSans" w:cs="Cambria" w:ascii="Cambria" w:hAnsi="Cambria"/>
          <w:sz w:val="24"/>
          <w:szCs w:val="24"/>
        </w:rPr>
        <w:t>é</w:t>
      </w:r>
      <w:r>
        <w:rPr>
          <w:rFonts w:eastAsia="LiberationSans" w:cs="LiberationSans" w:ascii="LiberationSans" w:hAnsi="LiberationSans"/>
          <w:sz w:val="24"/>
          <w:szCs w:val="24"/>
        </w:rPr>
        <w:t>sultats.</w:t>
      </w:r>
    </w:p>
    <w:p>
      <w:pPr>
        <w:pStyle w:val="ListParagraph"/>
        <w:numPr>
          <w:ilvl w:val="0"/>
          <w:numId w:val="2"/>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Comparer les mesures à des distances diff</w:t>
      </w:r>
      <w:r>
        <w:rPr>
          <w:rFonts w:eastAsia="LiberationSans" w:cs="Cambria" w:ascii="Cambria" w:hAnsi="Cambria"/>
          <w:sz w:val="24"/>
          <w:szCs w:val="24"/>
        </w:rPr>
        <w:t>é</w:t>
      </w:r>
      <w:r>
        <w:rPr>
          <w:rFonts w:eastAsia="LiberationSans" w:cs="LiberationSans" w:ascii="LiberationSans" w:hAnsi="LiberationSans"/>
          <w:sz w:val="24"/>
          <w:szCs w:val="24"/>
        </w:rPr>
        <w:t>rentes du centre du tourne-disque.</w:t>
      </w:r>
    </w:p>
    <w:p>
      <w:pPr>
        <w:pStyle w:val="ListParagraph"/>
        <w:numPr>
          <w:ilvl w:val="0"/>
          <w:numId w:val="2"/>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A l’aide de vos mesures, le tourne-disque vous semble-t-il bien r</w:t>
      </w:r>
      <w:r>
        <w:rPr>
          <w:rFonts w:eastAsia="LiberationSans" w:cs="Cambria" w:ascii="Cambria" w:hAnsi="Cambria"/>
          <w:sz w:val="24"/>
          <w:szCs w:val="24"/>
        </w:rPr>
        <w:t>é</w:t>
      </w:r>
      <w:r>
        <w:rPr>
          <w:rFonts w:eastAsia="LiberationSans" w:cs="LiberationSans" w:ascii="LiberationSans" w:hAnsi="LiberationSans"/>
          <w:sz w:val="24"/>
          <w:szCs w:val="24"/>
        </w:rPr>
        <w:t>gl</w:t>
      </w:r>
      <w:r>
        <w:rPr>
          <w:rFonts w:eastAsia="LiberationSans" w:cs="Cambria" w:ascii="Cambria" w:hAnsi="Cambria"/>
          <w:sz w:val="24"/>
          <w:szCs w:val="24"/>
        </w:rPr>
        <w:t>é </w:t>
      </w:r>
      <w:r>
        <w:rPr>
          <w:rFonts w:eastAsia="LiberationSans" w:cs="LiberationSans" w:ascii="LiberationSans" w:hAnsi="LiberationSans"/>
          <w:sz w:val="24"/>
          <w:szCs w:val="24"/>
        </w:rPr>
        <w:t>? Pourquoi</w:t>
      </w:r>
      <w:r>
        <w:rPr>
          <w:rFonts w:eastAsia="LiberationSans" w:cs="Cambria" w:ascii="Cambria" w:hAnsi="Cambria"/>
          <w:sz w:val="24"/>
          <w:szCs w:val="24"/>
        </w:rPr>
        <w:t> </w:t>
      </w:r>
      <w:r>
        <w:rPr>
          <w:rFonts w:eastAsia="LiberationSans" w:cs="LiberationSans" w:ascii="LiberationSans" w:hAnsi="LiberationSans"/>
          <w:sz w:val="24"/>
          <w:szCs w:val="24"/>
        </w:rPr>
        <w:t>?</w:t>
      </w:r>
    </w:p>
    <w:p>
      <w:pPr>
        <w:pStyle w:val="Normal"/>
        <w:spacing w:lineRule="auto" w:line="240" w:before="0" w:after="0"/>
        <w:rPr>
          <w:rFonts w:eastAsia="LiberationSans" w:cs="LiberationSans" w:ascii="LiberationSans" w:hAnsi="LiberationSans"/>
          <w:sz w:val="24"/>
          <w:szCs w:val="24"/>
        </w:rPr>
      </w:pPr>
      <w:r>
        <w:rPr>
          <w:rFonts w:eastAsia="LiberationSans" w:cs="LiberationSans" w:ascii="LiberationSans" w:hAnsi="LiberationSans"/>
          <w:sz w:val="24"/>
          <w:szCs w:val="24"/>
        </w:rPr>
      </w:r>
    </w:p>
    <w:p>
      <w:pPr>
        <w:pStyle w:val="ListParagraph"/>
        <w:numPr>
          <w:ilvl w:val="0"/>
          <w:numId w:val="1"/>
        </w:numPr>
        <w:spacing w:lineRule="auto" w:line="240" w:before="0" w:after="0"/>
        <w:contextualSpacing/>
        <w:rPr>
          <w:rFonts w:eastAsia="LiberationSans" w:cs="LiberationSans" w:ascii="LiberationSans" w:hAnsi="LiberationSans"/>
          <w:color w:val="000000"/>
          <w:sz w:val="28"/>
          <w:szCs w:val="28"/>
          <w:u w:val="single"/>
        </w:rPr>
      </w:pPr>
      <w:r>
        <w:rPr>
          <w:rFonts w:eastAsia="LiberationSans" w:cs="LiberationSans" w:ascii="LiberationSans" w:hAnsi="LiberationSans"/>
          <w:color w:val="000000"/>
          <w:sz w:val="28"/>
          <w:szCs w:val="28"/>
          <w:u w:val="single"/>
        </w:rPr>
        <w:t>Etude Dynamique sur Rampe</w:t>
      </w:r>
    </w:p>
    <w:p>
      <w:pPr>
        <w:pStyle w:val="Normal"/>
        <w:spacing w:lineRule="auto" w:line="240" w:before="0" w:after="0"/>
        <w:rPr>
          <w:lang w:eastAsia="fr-FR"/>
        </w:rPr>
      </w:pPr>
      <w:r>
        <w:rPr>
          <w:lang w:eastAsia="fr-FR"/>
        </w:rPr>
      </w:r>
    </w:p>
    <w:p>
      <w:pPr>
        <w:pStyle w:val="Normal"/>
        <w:spacing w:lineRule="auto" w:line="240" w:before="0" w:after="0"/>
        <w:rPr>
          <w:lang w:eastAsia="fr-FR"/>
        </w:rPr>
      </w:pPr>
      <w:r>
        <w:rPr>
          <w:lang w:eastAsia="fr-FR"/>
        </w:rPr>
      </w:r>
    </w:p>
    <w:p>
      <w:pPr>
        <w:pStyle w:val="Normal"/>
        <w:spacing w:lineRule="auto" w:line="240" w:before="0" w:after="0"/>
        <w:rPr/>
      </w:pPr>
      <w:r>
        <w:rPr/>
        <w:drawing>
          <wp:inline distT="0" distB="0" distL="0" distR="0">
            <wp:extent cx="5666105" cy="239712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666105" cy="2397125"/>
                    </a:xfrm>
                    <a:prstGeom prst="rect">
                      <a:avLst/>
                    </a:prstGeom>
                    <a:noFill/>
                    <a:ln w="9525">
                      <a:noFill/>
                      <a:miter lim="800000"/>
                      <a:headEnd/>
                      <a:tailEnd/>
                    </a:ln>
                  </pic:spPr>
                </pic:pic>
              </a:graphicData>
            </a:graphic>
          </wp:inline>
        </w:drawing>
      </w:r>
    </w:p>
    <w:p>
      <w:pPr>
        <w:pStyle w:val="Normal"/>
        <w:spacing w:lineRule="auto" w:line="240" w:before="0" w:after="0"/>
        <w:jc w:val="both"/>
        <w:rPr>
          <w:rFonts w:eastAsia="LiberationSans" w:cs="LiberationSans" w:ascii="LiberationSans" w:hAnsi="LiberationSans"/>
          <w:color w:val="000000"/>
          <w:sz w:val="24"/>
          <w:szCs w:val="24"/>
        </w:rPr>
      </w:pPr>
      <w:r>
        <w:rPr>
          <w:rFonts w:eastAsia="LiberationSans" w:cs="LiberationSans" w:ascii="LiberationSans" w:hAnsi="LiberationSans"/>
          <w:color w:val="000000"/>
          <w:sz w:val="24"/>
          <w:szCs w:val="24"/>
        </w:rPr>
        <w:t xml:space="preserve">On va maintenant utiliser la carte TX afin de mesurer le coefficient de frottement de plusieurs surfaces. On peut ainsi modéliser le système comme vu sur le schéma ci-dessus. </w:t>
      </w:r>
    </w:p>
    <w:p>
      <w:pPr>
        <w:pStyle w:val="ListParagraph"/>
        <w:numPr>
          <w:ilvl w:val="0"/>
          <w:numId w:val="6"/>
        </w:numPr>
        <w:spacing w:lineRule="auto" w:line="240" w:before="0" w:after="0"/>
        <w:contextualSpacing/>
        <w:jc w:val="both"/>
        <w:rPr>
          <w:rFonts w:eastAsia="LiberationSans" w:cs="LiberationSans" w:ascii="LiberationSans" w:hAnsi="LiberationSans"/>
          <w:color w:val="000000"/>
          <w:sz w:val="24"/>
          <w:szCs w:val="24"/>
        </w:rPr>
      </w:pPr>
      <w:r>
        <w:rPr>
          <w:rFonts w:eastAsia="LiberationSans" w:cs="LiberationSans" w:ascii="LiberationSans" w:hAnsi="LiberationSans"/>
          <w:color w:val="000000"/>
          <w:sz w:val="24"/>
          <w:szCs w:val="24"/>
        </w:rPr>
        <w:t>A l’aide du principe fondamental de la statique retrouver l’angle d’inclinaison de la rampe.</w:t>
      </w:r>
    </w:p>
    <w:p>
      <w:pPr>
        <w:pStyle w:val="Normal"/>
        <w:spacing w:lineRule="auto" w:line="240" w:before="0" w:after="0"/>
        <w:ind w:left="360" w:right="0" w:hanging="0"/>
        <w:jc w:val="both"/>
        <w:rPr>
          <w:rFonts w:eastAsia="LiberationSans" w:cs="LiberationSans" w:ascii="LiberationSans" w:hAnsi="LiberationSans"/>
          <w:color w:val="000000"/>
          <w:sz w:val="24"/>
          <w:szCs w:val="24"/>
        </w:rPr>
      </w:pPr>
      <w:r>
        <w:rPr>
          <w:rFonts w:eastAsia="LiberationSans" w:cs="LiberationSans" w:ascii="LiberationSans" w:hAnsi="LiberationSans"/>
          <w:color w:val="000000"/>
          <w:sz w:val="24"/>
          <w:szCs w:val="24"/>
        </w:rPr>
        <w:t>Données :</w:t>
      </w:r>
    </w:p>
    <w:p>
      <w:pPr>
        <w:pStyle w:val="Normal"/>
        <w:spacing w:lineRule="auto" w:line="240" w:before="0" w:after="0"/>
        <w:jc w:val="both"/>
        <w:rPr/>
      </w:pPr>
      <w:r>
        <w:rPr/>
      </w:r>
      <m:oMath xmlns:m="http://schemas.openxmlformats.org/officeDocument/2006/math">
        <m:acc>
          <m:accPr>
            <m:chr m:val="⃗"/>
          </m:accPr>
          <m:e>
            <m:r>
              <w:rPr>
                <w:rFonts w:ascii="Cambria Math" w:hAnsi="Cambria Math"/>
              </w:rPr>
              <m:t xml:space="preserve">P</m:t>
            </m:r>
          </m:e>
        </m:acc>
        <m:r>
          <w:rPr>
            <w:rFonts w:ascii="Cambria Math" w:hAnsi="Cambria Math"/>
          </w:rPr>
          <m:t xml:space="preserve">=</m:t>
        </m:r>
        <m:r>
          <w:rPr>
            <w:rFonts w:ascii="Cambria Math" w:hAnsi="Cambria Math"/>
          </w:rPr>
          <m:t xml:space="preserve">Px</m:t>
        </m:r>
        <m:r>
          <w:rPr>
            <w:rFonts w:ascii="Cambria Math" w:hAnsi="Cambria Math"/>
          </w:rPr>
          <m:t xml:space="preserve">.</m:t>
        </m:r>
        <m:acc>
          <m:accPr>
            <m:chr m:val="⃗"/>
          </m:accPr>
          <m:e>
            <m:r>
              <w:rPr>
                <w:rFonts w:ascii="Cambria Math" w:hAnsi="Cambria Math"/>
              </w:rPr>
              <m:t xml:space="preserve">x</m:t>
            </m:r>
          </m:e>
        </m:acc>
        <m:r>
          <w:rPr>
            <w:rFonts w:ascii="Cambria Math" w:hAnsi="Cambria Math"/>
          </w:rPr>
          <m:t xml:space="preserve">+</m:t>
        </m:r>
        <m:r>
          <w:rPr>
            <w:rFonts w:ascii="Cambria Math" w:hAnsi="Cambria Math"/>
          </w:rPr>
          <m:t xml:space="preserve">Py</m:t>
        </m:r>
        <m:r>
          <w:rPr>
            <w:rFonts w:ascii="Cambria Math" w:hAnsi="Cambria Math"/>
          </w:rPr>
          <m:t xml:space="preserve">.</m:t>
        </m:r>
        <m:acc>
          <m:accPr>
            <m:chr m:val="⃗"/>
          </m:accPr>
          <m:e>
            <m:r>
              <w:rPr>
                <w:rFonts w:ascii="Cambria Math" w:hAnsi="Cambria Math"/>
              </w:rPr>
              <m:t xml:space="preserve">y</m:t>
            </m:r>
          </m:e>
        </m:acc>
        <m:r>
          <w:rPr>
            <w:rFonts w:ascii="Cambria Math" w:hAnsi="Cambria Math"/>
          </w:rPr>
          <m:t xml:space="preserve">+</m:t>
        </m:r>
        <m:r>
          <w:rPr>
            <w:rFonts w:ascii="Cambria Math" w:hAnsi="Cambria Math"/>
          </w:rPr>
          <m:t xml:space="preserve">Pz</m:t>
        </m:r>
        <m:r>
          <w:rPr>
            <w:rFonts w:ascii="Cambria Math" w:hAnsi="Cambria Math"/>
          </w:rPr>
          <m:t xml:space="preserve">.</m:t>
        </m:r>
        <m:acc>
          <m:accPr>
            <m:chr m:val="⃗"/>
          </m:accPr>
          <m:e>
            <m:r>
              <w:rPr>
                <w:rFonts w:ascii="Cambria Math" w:hAnsi="Cambria Math"/>
              </w:rPr>
              <m:t xml:space="preserve">z</m:t>
            </m:r>
          </m:e>
        </m:acc>
      </m:oMath>
    </w:p>
    <w:p>
      <w:pPr>
        <w:pStyle w:val="Normal"/>
        <w:spacing w:lineRule="auto" w:line="240" w:before="0" w:after="0"/>
        <w:jc w:val="both"/>
        <w:rPr/>
      </w:pPr>
      <w:r>
        <w:rPr/>
      </w:r>
      <m:oMath xmlns:m="http://schemas.openxmlformats.org/officeDocument/2006/math">
        <m:r>
          <w:rPr>
            <w:rFonts w:ascii="Cambria Math" w:hAnsi="Cambria Math"/>
          </w:rPr>
          <m:t xml:space="preserve">cos</m:t>
        </m:r>
        <m:d>
          <m:dPr>
            <m:begChr m:val="("/>
            <m:endChr m:val=")"/>
          </m:dPr>
          <m:e>
            <m:f>
              <m:num>
                <m:r>
                  <w:rPr>
                    <w:rFonts w:ascii="Cambria Math" w:hAnsi="Cambria Math"/>
                  </w:rPr>
                  <m:t xml:space="preserve">π</m:t>
                </m:r>
              </m:num>
              <m:den>
                <m:r>
                  <w:rPr>
                    <w:rFonts w:ascii="Cambria Math" w:hAnsi="Cambria Math"/>
                  </w:rPr>
                  <m:t xml:space="preserve">2</m:t>
                </m:r>
              </m:den>
            </m:f>
            <m:r>
              <w:rPr>
                <w:rFonts w:ascii="Cambria Math" w:hAnsi="Cambria Math"/>
              </w:rPr>
              <m:t xml:space="preserve">−</m:t>
            </m:r>
            <m:r>
              <w:rPr>
                <w:rFonts w:ascii="Cambria Math" w:hAnsi="Cambria Math"/>
              </w:rPr>
              <m:t xml:space="preserve">a</m:t>
            </m:r>
          </m:e>
        </m:d>
        <m:r>
          <w:rPr>
            <w:rFonts w:ascii="Cambria Math" w:hAnsi="Cambria Math"/>
          </w:rPr>
          <m:t xml:space="preserve">=</m:t>
        </m:r>
        <m:r>
          <w:rPr>
            <w:rFonts w:ascii="Cambria Math" w:hAnsi="Cambria Math"/>
          </w:rPr>
          <m:t xml:space="preserve">sin</m:t>
        </m:r>
        <m:d>
          <m:dPr>
            <m:begChr m:val="("/>
            <m:endChr m:val=")"/>
          </m:dPr>
          <m:e>
            <m:r>
              <w:rPr>
                <w:rFonts w:ascii="Cambria Math" w:hAnsi="Cambria Math"/>
              </w:rPr>
              <m:t xml:space="preserve">a</m:t>
            </m:r>
          </m:e>
        </m:d>
      </m:oMath>
    </w:p>
    <w:p>
      <w:pPr>
        <w:pStyle w:val="Normal"/>
        <w:spacing w:lineRule="auto" w:line="240" w:before="0" w:after="0"/>
        <w:jc w:val="both"/>
        <w:rPr/>
      </w:pPr>
      <w:r>
        <w:rPr/>
      </w:r>
      <m:oMath xmlns:m="http://schemas.openxmlformats.org/officeDocument/2006/math">
        <m:r>
          <w:rPr>
            <w:rFonts w:ascii="Cambria Math" w:hAnsi="Cambria Math"/>
          </w:rPr>
          <m:t xml:space="preserve">sin</m:t>
        </m:r>
        <m:d>
          <m:dPr>
            <m:begChr m:val="("/>
            <m:endChr m:val=")"/>
          </m:dPr>
          <m:e>
            <m:f>
              <m:num>
                <m:r>
                  <w:rPr>
                    <w:rFonts w:ascii="Cambria Math" w:hAnsi="Cambria Math"/>
                  </w:rPr>
                  <m:t xml:space="preserve">π</m:t>
                </m:r>
              </m:num>
              <m:den>
                <m:r>
                  <w:rPr>
                    <w:rFonts w:ascii="Cambria Math" w:hAnsi="Cambria Math"/>
                  </w:rPr>
                  <m:t xml:space="preserve">2</m:t>
                </m:r>
              </m:den>
            </m:f>
            <m:r>
              <w:rPr>
                <w:rFonts w:ascii="Cambria Math" w:hAnsi="Cambria Math"/>
              </w:rPr>
              <m:t xml:space="preserve">−</m:t>
            </m:r>
            <m:r>
              <w:rPr>
                <w:rFonts w:ascii="Cambria Math" w:hAnsi="Cambria Math"/>
              </w:rPr>
              <m:t xml:space="preserve">a</m:t>
            </m:r>
          </m:e>
        </m:d>
        <m:r>
          <w:rPr>
            <w:rFonts w:ascii="Cambria Math" w:hAnsi="Cambria Math"/>
          </w:rPr>
          <m:t xml:space="preserve">=</m:t>
        </m:r>
        <m:r>
          <w:rPr>
            <w:rFonts w:ascii="Cambria Math" w:hAnsi="Cambria Math"/>
          </w:rPr>
          <m:t xml:space="preserve">cos</m:t>
        </m:r>
        <m:d>
          <m:dPr>
            <m:begChr m:val="("/>
            <m:endChr m:val=")"/>
          </m:dPr>
          <m:e>
            <m:r>
              <w:rPr>
                <w:rFonts w:ascii="Cambria Math" w:hAnsi="Cambria Math"/>
              </w:rPr>
              <m:t xml:space="preserve">a</m:t>
            </m:r>
          </m:e>
        </m:d>
      </m:oMath>
    </w:p>
    <w:p>
      <w:pPr>
        <w:pStyle w:val="Normal"/>
        <w:spacing w:lineRule="auto" w:line="240" w:before="0" w:after="0"/>
        <w:jc w:val="both"/>
        <w:rPr>
          <w:rFonts w:eastAsia="LiberationSans" w:cs="LiberationSans" w:ascii="LiberationSans" w:hAnsi="LiberationSans"/>
          <w:color w:val="000000"/>
          <w:sz w:val="24"/>
          <w:szCs w:val="24"/>
        </w:rPr>
      </w:pPr>
      <w:r>
        <w:rPr>
          <w:rFonts w:eastAsia="LiberationSans" w:cs="LiberationSans" w:ascii="LiberationSans" w:hAnsi="LiberationSans"/>
          <w:color w:val="000000"/>
          <w:sz w:val="24"/>
          <w:szCs w:val="24"/>
        </w:rPr>
      </w:r>
    </w:p>
    <w:p>
      <w:pPr>
        <w:pStyle w:val="Normal"/>
        <w:spacing w:lineRule="auto" w:line="240" w:before="0" w:after="0"/>
        <w:jc w:val="both"/>
        <w:rPr>
          <w:rFonts w:eastAsia="LiberationSans" w:cs="LiberationSans" w:ascii="LiberationSans" w:hAnsi="LiberationSans"/>
          <w:color w:val="000000"/>
          <w:sz w:val="24"/>
          <w:szCs w:val="24"/>
        </w:rPr>
      </w:pPr>
      <w:r>
        <w:rPr>
          <w:rFonts w:eastAsia="LiberationSans" w:cs="LiberationSans" w:ascii="LiberationSans" w:hAnsi="LiberationSans"/>
          <w:color w:val="000000"/>
          <w:sz w:val="24"/>
          <w:szCs w:val="24"/>
        </w:rPr>
      </w:r>
    </w:p>
    <w:p>
      <w:pPr>
        <w:pStyle w:val="ListParagraph"/>
        <w:numPr>
          <w:ilvl w:val="0"/>
          <w:numId w:val="3"/>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Placer la carte TX sur la rampe.</w:t>
      </w:r>
    </w:p>
    <w:p>
      <w:pPr>
        <w:pStyle w:val="ListParagraph"/>
        <w:numPr>
          <w:ilvl w:val="0"/>
          <w:numId w:val="3"/>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Relever la courbe qui se dessine lors de la descente de la carte TX. Rep</w:t>
      </w:r>
      <w:r>
        <w:rPr>
          <w:rFonts w:eastAsia="LiberationSans" w:cs="Cambria" w:ascii="Cambria" w:hAnsi="Cambria"/>
          <w:sz w:val="24"/>
          <w:szCs w:val="24"/>
        </w:rPr>
        <w:t>é</w:t>
      </w:r>
      <w:r>
        <w:rPr>
          <w:rFonts w:eastAsia="LiberationSans" w:cs="LiberationSans" w:ascii="LiberationSans" w:hAnsi="LiberationSans"/>
          <w:sz w:val="24"/>
          <w:szCs w:val="24"/>
        </w:rPr>
        <w:t>rer les différentes étapes d’accélération et expliquer.</w:t>
      </w:r>
    </w:p>
    <w:p>
      <w:pPr>
        <w:pStyle w:val="ListParagraph"/>
        <w:numPr>
          <w:ilvl w:val="0"/>
          <w:numId w:val="3"/>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Visualiser les valeurs obtenues pour chacun des contacts des surfaces proposés (Aluminium/Aluminium, Aluminium/Bois, Aluminium/T</w:t>
      </w:r>
      <w:r>
        <w:rPr>
          <w:rFonts w:eastAsia="LiberationSans" w:cs="Cambria" w:ascii="Cambria" w:hAnsi="Cambria"/>
          <w:sz w:val="24"/>
          <w:szCs w:val="24"/>
        </w:rPr>
        <w:t>é</w:t>
      </w:r>
      <w:r>
        <w:rPr>
          <w:rFonts w:eastAsia="LiberationSans" w:cs="LiberationSans" w:ascii="LiberationSans" w:hAnsi="LiberationSans"/>
          <w:sz w:val="24"/>
          <w:szCs w:val="24"/>
        </w:rPr>
        <w:t>flon).</w:t>
      </w:r>
    </w:p>
    <w:p>
      <w:pPr>
        <w:pStyle w:val="ListParagraph"/>
        <w:numPr>
          <w:ilvl w:val="0"/>
          <w:numId w:val="3"/>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Qu’obtient-on comme valeurs lors de la descente de la carte TX</w:t>
      </w:r>
      <w:r>
        <w:rPr>
          <w:rFonts w:eastAsia="LiberationSans" w:cs="Cambria" w:ascii="Cambria" w:hAnsi="Cambria"/>
          <w:sz w:val="24"/>
          <w:szCs w:val="24"/>
        </w:rPr>
        <w:t> </w:t>
      </w:r>
      <w:r>
        <w:rPr>
          <w:rFonts w:eastAsia="LiberationSans" w:cs="LiberationSans" w:ascii="LiberationSans" w:hAnsi="LiberationSans"/>
          <w:sz w:val="24"/>
          <w:szCs w:val="24"/>
        </w:rPr>
        <w:t>?</w:t>
      </w:r>
    </w:p>
    <w:p>
      <w:pPr>
        <w:pStyle w:val="ListParagraph"/>
        <w:numPr>
          <w:ilvl w:val="0"/>
          <w:numId w:val="3"/>
        </w:numPr>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t>Bonus</w:t>
      </w:r>
      <w:r>
        <w:rPr>
          <w:rFonts w:eastAsia="LiberationSans" w:cs="Cambria" w:ascii="Cambria" w:hAnsi="Cambria"/>
          <w:sz w:val="24"/>
          <w:szCs w:val="24"/>
        </w:rPr>
        <w:t> </w:t>
      </w:r>
      <w:r>
        <w:rPr>
          <w:rFonts w:eastAsia="LiberationSans" w:cs="LiberationSans" w:ascii="LiberationSans" w:hAnsi="LiberationSans"/>
          <w:sz w:val="24"/>
          <w:szCs w:val="24"/>
        </w:rPr>
        <w:t>: Connaissant l’angle ainsi que les mesures d’accélération, quelles sont les coefficients de frottement respectifs des contacts Aluminium/Aluminium, Aluminium/Bois, Aluminium/T</w:t>
      </w:r>
      <w:r>
        <w:rPr>
          <w:rFonts w:eastAsia="LiberationSans" w:cs="Cambria" w:ascii="Cambria" w:hAnsi="Cambria"/>
          <w:sz w:val="24"/>
          <w:szCs w:val="24"/>
        </w:rPr>
        <w:t>é</w:t>
      </w:r>
      <w:r>
        <w:rPr>
          <w:rFonts w:eastAsia="LiberationSans" w:cs="LiberationSans" w:ascii="LiberationSans" w:hAnsi="LiberationSans"/>
          <w:sz w:val="24"/>
          <w:szCs w:val="24"/>
        </w:rPr>
        <w:t>flon</w:t>
      </w:r>
      <w:r>
        <w:rPr>
          <w:rFonts w:eastAsia="LiberationSans" w:cs="Cambria" w:ascii="Cambria" w:hAnsi="Cambria"/>
          <w:sz w:val="24"/>
          <w:szCs w:val="24"/>
        </w:rPr>
        <w:t> </w:t>
      </w:r>
      <w:r>
        <w:rPr>
          <w:rFonts w:eastAsia="LiberationSans" w:cs="LiberationSans" w:ascii="LiberationSans" w:hAnsi="LiberationSans"/>
          <w:sz w:val="24"/>
          <w:szCs w:val="24"/>
        </w:rPr>
        <w:t>?</w:t>
      </w:r>
    </w:p>
    <w:p>
      <w:pPr>
        <w:pStyle w:val="ListParagraph"/>
        <w:spacing w:lineRule="auto" w:line="240" w:before="0" w:after="0"/>
        <w:contextualSpacing/>
        <w:rPr>
          <w:rFonts w:eastAsia="LiberationSans" w:cs="LiberationSans" w:ascii="LiberationSans" w:hAnsi="LiberationSans"/>
          <w:sz w:val="24"/>
          <w:szCs w:val="24"/>
        </w:rPr>
      </w:pPr>
      <w:r>
        <w:rPr>
          <w:rFonts w:eastAsia="LiberationSans" w:cs="LiberationSans" w:ascii="LiberationSans" w:hAnsi="LiberationSans"/>
          <w:sz w:val="24"/>
          <w:szCs w:val="24"/>
        </w:rPr>
      </w:r>
    </w:p>
    <w:p>
      <w:pPr>
        <w:pStyle w:val="Normal"/>
        <w:spacing w:lineRule="auto" w:line="240" w:before="0" w:after="0"/>
        <w:rPr/>
      </w:pPr>
      <w:r>
        <w:rPr/>
        <w:drawing>
          <wp:inline distT="0" distB="0" distL="0" distR="0">
            <wp:extent cx="5759450" cy="2327275"/>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5759450" cy="2327275"/>
                    </a:xfrm>
                    <a:prstGeom prst="rect">
                      <a:avLst/>
                    </a:prstGeom>
                    <a:noFill/>
                    <a:ln w="9525">
                      <a:noFill/>
                      <a:miter lim="800000"/>
                      <a:headEnd/>
                      <a:tailEnd/>
                    </a:ln>
                  </pic:spPr>
                </pic:pic>
              </a:graphicData>
            </a:graphic>
          </wp:inline>
        </w:drawing>
      </w:r>
    </w:p>
    <w:p>
      <w:pPr>
        <w:pStyle w:val="Normal"/>
        <w:spacing w:lineRule="auto" w:line="240" w:before="0" w:after="0"/>
        <w:rPr>
          <w:rFonts w:eastAsia="LiberationSans" w:cs="LiberationSans" w:ascii="LiberationSans" w:hAnsi="LiberationSans"/>
          <w:color w:val="000000"/>
          <w:sz w:val="28"/>
          <w:szCs w:val="28"/>
        </w:rPr>
      </w:pPr>
      <w:r>
        <w:rPr>
          <w:rFonts w:eastAsia="LiberationSans" w:cs="LiberationSans" w:ascii="LiberationSans" w:hAnsi="LiberationSans"/>
          <w:color w:val="000000"/>
          <w:sz w:val="28"/>
          <w:szCs w:val="28"/>
        </w:rPr>
      </w:r>
    </w:p>
    <w:p>
      <w:pPr>
        <w:pStyle w:val="Normal"/>
        <w:spacing w:lineRule="auto" w:line="240" w:before="0" w:after="0"/>
        <w:ind w:left="360" w:right="0" w:hanging="0"/>
        <w:jc w:val="both"/>
        <w:rPr>
          <w:rFonts w:eastAsia="LiberationSans" w:cs="LiberationSans" w:ascii="LiberationSans" w:hAnsi="LiberationSans"/>
          <w:color w:val="000000"/>
          <w:sz w:val="24"/>
          <w:szCs w:val="24"/>
        </w:rPr>
      </w:pPr>
      <w:r>
        <w:rPr>
          <w:rFonts w:eastAsia="LiberationSans" w:cs="LiberationSans" w:ascii="LiberationSans" w:hAnsi="LiberationSans"/>
          <w:color w:val="000000"/>
          <w:sz w:val="24"/>
          <w:szCs w:val="24"/>
        </w:rPr>
        <w:t>Données :</w:t>
      </w:r>
    </w:p>
    <w:p>
      <w:pPr>
        <w:pStyle w:val="Normal"/>
        <w:spacing w:lineRule="auto" w:line="240" w:before="0" w:after="0"/>
        <w:rPr>
          <w:rFonts w:eastAsia="LiberationSans" w:cs="LiberationSans" w:ascii="LiberationSans" w:hAnsi="LiberationSans"/>
          <w:color w:val="000000"/>
          <w:sz w:val="28"/>
          <w:szCs w:val="28"/>
        </w:rPr>
      </w:pPr>
      <w:r>
        <w:rPr>
          <w:rFonts w:eastAsia="LiberationSans" w:cs="LiberationSans" w:ascii="LiberationSans" w:hAnsi="LiberationSans"/>
          <w:color w:val="000000"/>
          <w:sz w:val="28"/>
          <w:szCs w:val="28"/>
        </w:rPr>
      </w:r>
    </w:p>
    <w:p>
      <w:pPr>
        <w:pStyle w:val="Normal"/>
        <w:spacing w:lineRule="auto" w:line="240" w:before="0" w:after="0"/>
        <w:rPr>
          <w:rFonts w:eastAsia="LiberationSans" w:cs="LiberationSans" w:ascii="LiberationSans" w:hAnsi="LiberationSans"/>
          <w:color w:val="000000"/>
          <w:sz w:val="24"/>
          <w:szCs w:val="28"/>
        </w:rPr>
      </w:pPr>
      <w:r>
        <w:rPr>
          <w:rFonts w:eastAsia="LiberationSans" w:cs="LiberationSans" w:ascii="LiberationSans" w:hAnsi="LiberationSans"/>
          <w:color w:val="000000"/>
          <w:sz w:val="24"/>
          <w:szCs w:val="28"/>
        </w:rPr>
        <w:t>P le poids (m*g)</w:t>
      </w:r>
    </w:p>
    <w:p>
      <w:pPr>
        <w:pStyle w:val="Normal"/>
        <w:spacing w:lineRule="auto" w:line="240" w:before="0" w:after="0"/>
        <w:rPr>
          <w:rFonts w:eastAsia="LiberationSans" w:cs="LiberationSans" w:ascii="LiberationSans" w:hAnsi="LiberationSans"/>
          <w:color w:val="000000"/>
          <w:sz w:val="24"/>
          <w:szCs w:val="28"/>
        </w:rPr>
      </w:pPr>
      <w:r>
        <w:rPr>
          <w:rFonts w:eastAsia="LiberationSans" w:cs="LiberationSans" w:ascii="LiberationSans" w:hAnsi="LiberationSans"/>
          <w:color w:val="000000"/>
          <w:sz w:val="24"/>
          <w:szCs w:val="28"/>
        </w:rPr>
        <w:t>R la réaction du support (R)</w:t>
      </w:r>
    </w:p>
    <w:p>
      <w:pPr>
        <w:pStyle w:val="Normal"/>
        <w:spacing w:lineRule="auto" w:line="240" w:before="0" w:after="0"/>
        <w:rPr>
          <w:rFonts w:eastAsia="LiberationSans" w:cs="LiberationSans" w:ascii="LiberationSans" w:hAnsi="LiberationSans"/>
          <w:color w:val="000000"/>
          <w:sz w:val="24"/>
          <w:szCs w:val="28"/>
        </w:rPr>
      </w:pPr>
      <w:r>
        <w:rPr>
          <w:rFonts w:eastAsia="LiberationSans" w:cs="LiberationSans" w:ascii="LiberationSans" w:hAnsi="LiberationSans"/>
          <w:color w:val="000000"/>
          <w:sz w:val="24"/>
          <w:szCs w:val="28"/>
        </w:rPr>
        <w:t>T la force de frottement (T)</w:t>
      </w:r>
    </w:p>
    <w:p>
      <w:pPr>
        <w:pStyle w:val="Normal"/>
        <w:spacing w:lineRule="auto" w:line="240" w:before="0" w:after="0"/>
        <w:rPr>
          <w:rFonts w:eastAsia="LiberationSans" w:cs="LiberationSans" w:ascii="LiberationSans" w:hAnsi="LiberationSans"/>
          <w:color w:val="000000"/>
          <w:sz w:val="28"/>
          <w:szCs w:val="28"/>
        </w:rPr>
      </w:pPr>
      <w:r>
        <w:rPr/>
      </w:r>
      <m:oMath xmlns:m="http://schemas.openxmlformats.org/officeDocument/2006/math">
        <m:r>
          <w:rPr>
            <w:rFonts w:ascii="Cambria Math" w:hAnsi="Cambria Math"/>
          </w:rPr>
          <m:t xml:space="preserve">fd</m:t>
        </m:r>
        <m:r>
          <w:rPr>
            <w:rFonts w:ascii="Cambria Math" w:hAnsi="Cambria Math"/>
          </w:rPr>
          <m:t xml:space="preserve">=</m:t>
        </m:r>
        <m:f>
          <m:num>
            <m:r>
              <w:rPr>
                <w:rFonts w:ascii="Cambria Math" w:hAnsi="Cambria Math"/>
              </w:rPr>
              <m:t xml:space="preserve">T</m:t>
            </m:r>
          </m:num>
          <m:den>
            <m:r>
              <w:rPr>
                <w:rFonts w:ascii="Cambria Math" w:hAnsi="Cambria Math"/>
              </w:rPr>
              <m:t xml:space="preserve">R</m:t>
            </m:r>
          </m:den>
        </m:f>
      </m:oMath>
      <w:r>
        <w:rPr>
          <w:rFonts w:eastAsia="LiberationSans" w:cs="LiberationSans" w:ascii="LiberationSans" w:hAnsi="LiberationSans"/>
          <w:color w:val="000000"/>
          <w:sz w:val="28"/>
          <w:szCs w:val="28"/>
        </w:rPr>
        <w:t xml:space="preserve"> </w:t>
      </w:r>
      <w:r>
        <w:rPr>
          <w:rFonts w:eastAsia="LiberationSans" w:cs="LiberationSans" w:ascii="LiberationSans" w:hAnsi="LiberationSans"/>
          <w:color w:val="000000"/>
          <w:sz w:val="28"/>
          <w:szCs w:val="28"/>
        </w:rPr>
        <w:t>Le coefficient de frottement</w:t>
      </w:r>
    </w:p>
    <w:p>
      <w:pPr>
        <w:pStyle w:val="Normal"/>
        <w:spacing w:lineRule="auto" w:line="240" w:before="0" w:after="0"/>
        <w:rPr>
          <w:rFonts w:eastAsia="LiberationSans" w:cs="LiberationSans" w:ascii="LiberationSans" w:hAnsi="LiberationSans"/>
          <w:color w:val="000000"/>
          <w:sz w:val="28"/>
          <w:szCs w:val="28"/>
        </w:rPr>
      </w:pPr>
      <w:r>
        <w:rPr>
          <w:rFonts w:eastAsia="LiberationSans" w:cs="LiberationSans" w:ascii="LiberationSans" w:hAnsi="LiberationSans"/>
          <w:color w:val="000000"/>
          <w:sz w:val="28"/>
          <w:szCs w:val="28"/>
        </w:rPr>
      </w:r>
    </w:p>
    <w:p>
      <w:pPr>
        <w:pStyle w:val="Normal"/>
        <w:spacing w:lineRule="auto" w:line="240" w:before="0" w:after="0"/>
        <w:rPr>
          <w:rFonts w:eastAsia="LiberationSans" w:cs="LiberationSans" w:ascii="LiberationSans" w:hAnsi="LiberationSans"/>
          <w:color w:val="000000"/>
          <w:sz w:val="28"/>
          <w:szCs w:val="28"/>
        </w:rPr>
      </w:pPr>
      <w:r>
        <w:rPr>
          <w:rFonts w:eastAsia="LiberationSans" w:cs="LiberationSans" w:ascii="LiberationSans" w:hAnsi="LiberationSans"/>
          <w:color w:val="000000"/>
          <w:sz w:val="28"/>
          <w:szCs w:val="28"/>
        </w:rPr>
        <w:t>M = 149.3g</w:t>
      </w:r>
    </w:p>
    <w:p>
      <w:pPr>
        <w:pStyle w:val="Normal"/>
        <w:spacing w:lineRule="auto" w:line="240" w:before="0" w:after="0"/>
        <w:rPr>
          <w:rFonts w:cs="ClementePDac-ExtraLight" w:ascii="ClementePDac-ExtraLight" w:hAnsi="ClementePDac-ExtraLight"/>
          <w:color w:val="000000"/>
          <w:sz w:val="32"/>
          <w:szCs w:val="32"/>
        </w:rPr>
      </w:pPr>
      <w:r>
        <w:rPr>
          <w:rFonts w:cs="ClementePDac-ExtraLight" w:ascii="ClementePDac-ExtraLight" w:hAnsi="ClementePDac-ExtraLight"/>
          <w:color w:val="000000"/>
          <w:sz w:val="32"/>
          <w:szCs w:val="32"/>
        </w:rPr>
      </w:r>
    </w:p>
    <w:p>
      <w:pPr>
        <w:pStyle w:val="Normal"/>
        <w:spacing w:lineRule="auto" w:line="240" w:before="0" w:after="0"/>
        <w:rPr>
          <w:rFonts w:cs="ClementePDac-ExtraLight" w:ascii="ClementePDac-ExtraLight" w:hAnsi="ClementePDac-ExtraLight"/>
          <w:color w:val="000000"/>
          <w:sz w:val="32"/>
          <w:szCs w:val="32"/>
        </w:rPr>
      </w:pPr>
      <w:r>
        <w:rPr>
          <w:rFonts w:cs="ClementePDac-ExtraLight" w:ascii="ClementePDac-ExtraLight" w:hAnsi="ClementePDac-ExtraLight"/>
          <w:color w:val="000000"/>
          <w:sz w:val="32"/>
          <w:szCs w:val="32"/>
        </w:rPr>
      </w:r>
    </w:p>
    <w:p>
      <w:pPr>
        <w:pStyle w:val="Normal"/>
        <w:pageBreakBefore/>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Réponses :</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ListParagraph"/>
        <w:numPr>
          <w:ilvl w:val="0"/>
          <w:numId w:val="7"/>
        </w:numPr>
        <w:spacing w:lineRule="auto" w:line="240" w:before="0" w:after="0"/>
        <w:contextualSpacing/>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Etude statique</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On obtient 1g selon l’axe perpendiculaire au plan ce qui est correct car l’on mesure les 9.81m/s de l’attraction terrestre.</w:t>
        <w:br/>
        <w:t>Non le repère est inversé.</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ListParagraph"/>
        <w:numPr>
          <w:ilvl w:val="0"/>
          <w:numId w:val="7"/>
        </w:numPr>
        <w:spacing w:lineRule="auto" w:line="240" w:before="0" w:after="0"/>
        <w:contextualSpacing/>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Etude Dynamique sur Tourne-disque</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On obtient respectivement pour les vitesses 16, 33, 45, et 78 les valeurs 960, 1980, 2700, et 4680 en degré par seconde ce qui converties en tour par minute correspond bien aux vitesses du tourne-disque.</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On observe aucun changement des mesures selon la distance de la carte TX par rapport au centre du tourne-disque ce qui parait logique car ce sont les forces de Coriolis que mesure le gyroscope.</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 xml:space="preserve"> </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On remarque que le tourne-disque va légèrement plus vite que la vitesse des 33T/min cela est dut principalement au fait que la vitesse réelle des tourne-disques est 33</w:t>
      </w:r>
      <w:r>
        <w:rPr>
          <w:rFonts w:cs="ClementePDac-ExtraLight" w:ascii="ClementePDac-ExtraLight" w:hAnsi="ClementePDac-ExtraLight"/>
          <w:color w:val="5B9BD5"/>
          <w:szCs w:val="32"/>
        </w:rPr>
        <w:t xml:space="preserve">1/3 </w:t>
      </w:r>
      <w:r>
        <w:rPr>
          <w:rFonts w:cs="ClementePDac-ExtraLight" w:ascii="ClementePDac-ExtraLight" w:hAnsi="ClementePDac-ExtraLight"/>
          <w:color w:val="5B9BD5"/>
          <w:sz w:val="32"/>
          <w:szCs w:val="32"/>
        </w:rPr>
        <w:t>T/min mais possiblement dut quand on regarde les autres vitesses à la résistance du diamant lorsqu’il est en contact avec le vinyle.</w:t>
        <w:br/>
        <w:t>Conclusion : Oui, le tourne-disque semble avoir été réglé volontairement sur une vitesse plus rapide ce qui correspond à la vitesse idéale lorsque le diamant est en contact.</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ListParagraph"/>
        <w:numPr>
          <w:ilvl w:val="0"/>
          <w:numId w:val="7"/>
        </w:numPr>
        <w:spacing w:lineRule="auto" w:line="240" w:before="0" w:after="0"/>
        <w:contextualSpacing/>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Etude Dynamique sur Rampe</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En projetant P sur les axes on obtient :</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Px.x = 0</w:t>
      </w:r>
    </w:p>
    <w:p>
      <w:pPr>
        <w:pStyle w:val="Normal"/>
        <w:spacing w:lineRule="auto" w:line="240" w:before="0" w:after="0"/>
        <w:jc w:val="both"/>
        <w:rPr>
          <w:rFonts w:cs="ClementePDac-ExtraLight" w:ascii="ClementePDac-ExtraLight" w:hAnsi="ClementePDac-ExtraLight"/>
          <w:color w:val="5B9BD5"/>
          <w:sz w:val="32"/>
          <w:szCs w:val="32"/>
          <w:lang w:val="en-US"/>
        </w:rPr>
      </w:pPr>
      <w:bookmarkStart w:id="0" w:name="_GoBack"/>
      <w:bookmarkEnd w:id="0"/>
      <w:r>
        <w:rPr>
          <w:rFonts w:cs="ClementePDac-ExtraLight" w:ascii="ClementePDac-ExtraLight" w:hAnsi="ClementePDac-ExtraLight"/>
          <w:color w:val="5B9BD5"/>
          <w:sz w:val="32"/>
          <w:szCs w:val="32"/>
          <w:lang w:val="en-US"/>
        </w:rPr>
        <w:t>Py.y = g.cos(B) = g.cos(Pi/2 – A) = g.sin(A)</w:t>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Pz.z = g.sin(B) = g.sin(Pi/2 – A) = g.cos(A)</w:t>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tan(B) = Pz/Py</w:t>
      </w:r>
    </w:p>
    <w:p>
      <w:pPr>
        <w:pStyle w:val="Normal"/>
        <w:spacing w:lineRule="auto" w:line="240" w:before="0" w:after="0"/>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B = arctan(Pz/Py) = 90 - A</w:t>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 = 90 - arctan(Pz/Py)</w:t>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rPr/>
      </w:pPr>
      <w:r>
        <w:rPr/>
        <w:drawing>
          <wp:inline distT="0" distB="0" distL="0" distR="0">
            <wp:extent cx="5760720" cy="3693795"/>
            <wp:effectExtent l="0" t="0" r="0" b="0"/>
            <wp:docPr id="2" name="Picture" descr="C:\Users\Genesis\Telechargements\alual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C:\Users\Genesis\Telechargements\alualu.png"/>
                    <pic:cNvPicPr>
                      <a:picLocks noChangeAspect="1" noChangeArrowheads="1"/>
                    </pic:cNvPicPr>
                  </pic:nvPicPr>
                  <pic:blipFill>
                    <a:blip r:embed="rId4"/>
                    <a:stretch>
                      <a:fillRect/>
                    </a:stretch>
                  </pic:blipFill>
                  <pic:spPr bwMode="auto">
                    <a:xfrm>
                      <a:off x="0" y="0"/>
                      <a:ext cx="5760720" cy="3693795"/>
                    </a:xfrm>
                    <a:prstGeom prst="rect">
                      <a:avLst/>
                    </a:prstGeom>
                    <a:noFill/>
                    <a:ln w="9525">
                      <a:noFill/>
                      <a:miter lim="800000"/>
                      <a:headEnd/>
                      <a:tailEnd/>
                    </a:ln>
                  </pic:spPr>
                </pic:pic>
              </a:graphicData>
            </a:graphic>
          </wp:inline>
        </w:drawing>
        <w:pict>
          <v:rect id="shape_0" stroked="t" style="position:absolute;margin-left:35.15pt;margin-top:76.45pt;width:54.15pt;height:58.2pt">
            <v:wrap v:type="none"/>
            <v:fill on="false" detectmouseclick="t"/>
            <v:stroke color="red" weight="12600" joinstyle="round" endcap="flat"/>
          </v:rect>
        </w:pict>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Aluminium sur aluminium</w:t>
      </w:r>
    </w:p>
    <w:p>
      <w:pPr>
        <w:pStyle w:val="Normal"/>
        <w:spacing w:lineRule="auto" w:line="240" w:before="0" w:after="0"/>
        <w:rPr/>
      </w:pPr>
      <w:r>
        <w:rPr/>
        <w:drawing>
          <wp:inline distT="0" distB="0" distL="0" distR="0">
            <wp:extent cx="5760720" cy="1843405"/>
            <wp:effectExtent l="0" t="0" r="0" b="0"/>
            <wp:docPr id="3" name="Picture" descr="C:\Users\Genesis\Telechargements\alual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C:\Users\Genesis\Telechargements\alualu.png"/>
                    <pic:cNvPicPr>
                      <a:picLocks noChangeAspect="1" noChangeArrowheads="1"/>
                    </pic:cNvPicPr>
                  </pic:nvPicPr>
                  <pic:blipFill>
                    <a:blip r:embed="rId5"/>
                    <a:srcRect l="528" t="25879" r="50371" b="49612"/>
                    <a:stretch>
                      <a:fillRect/>
                    </a:stretch>
                  </pic:blipFill>
                  <pic:spPr bwMode="auto">
                    <a:xfrm>
                      <a:off x="0" y="0"/>
                      <a:ext cx="5760720" cy="1843405"/>
                    </a:xfrm>
                    <a:prstGeom prst="rect">
                      <a:avLst/>
                    </a:prstGeom>
                    <a:noFill/>
                    <a:ln w="9525">
                      <a:noFill/>
                      <a:miter lim="800000"/>
                      <a:headEnd/>
                      <a:tailEnd/>
                    </a:ln>
                  </pic:spPr>
                </pic:pic>
              </a:graphicData>
            </a:graphic>
          </wp:inline>
        </w:drawing>
        <w:pict>
          <v:line id="shape_0" from="165.5pt,9.35pt" to="165.5pt,144.4pt" stroked="t" style="position:absolute">
            <v:stroke color="red" weight="6480" dashstyle="dash" joinstyle="miter" endcap="flat"/>
            <v:fill on="false" detectmouseclick="t"/>
          </v:line>
        </w:pict>
        <w:pict>
          <v:line id="shape_0" from="117.8pt,10pt" to="117.8pt,145.05pt" stroked="t" style="position:absolute">
            <v:stroke color="red" weight="6480" dashstyle="dash" joinstyle="miter" endcap="flat"/>
            <v:fill on="false" detectmouseclick="t"/>
          </v:line>
        </w:pict>
        <w:pict>
          <v:line id="shape_0" from="95.45pt,9.85pt" to="95.45pt,144.95pt" stroked="t" style="position:absolute">
            <v:stroke color="red" weight="6480" dashstyle="dash" joinstyle="miter" endcap="flat"/>
            <v:fill on="false" detectmouseclick="t"/>
          </v:line>
        </w:pict>
        <w:pict>
          <v:line id="shape_0" from="87.7pt,10.05pt" to="87.7pt,145.1pt" stroked="t" style="position:absolute">
            <v:stroke color="red" weight="6480" dashstyle="dash" joinstyle="miter" endcap="flat"/>
            <v:fill on="false" detectmouseclick="t"/>
          </v:line>
        </w:pict>
      </w:r>
    </w:p>
    <w:p>
      <w:pPr>
        <w:pStyle w:val="Normal"/>
        <w:spacing w:lineRule="auto" w:line="240" w:before="0" w:after="0"/>
        <w:ind w:left="0" w:right="0" w:firstLine="708"/>
        <w:rPr>
          <w:rFonts w:cs="ClementePDac-ExtraLight" w:ascii="ClementePDac-ExtraLight" w:hAnsi="ClementePDac-ExtraLight"/>
          <w:color w:val="FF0000"/>
          <w:sz w:val="32"/>
          <w:szCs w:val="32"/>
        </w:rPr>
      </w:pPr>
      <w:r>
        <w:rPr>
          <w:rFonts w:cs="ClementePDac-ExtraLight" w:ascii="ClementePDac-ExtraLight" w:hAnsi="ClementePDac-ExtraLight"/>
          <w:color w:val="FF0000"/>
          <w:sz w:val="32"/>
          <w:szCs w:val="32"/>
        </w:rPr>
        <w:t xml:space="preserve">1  </w:t>
        <w:tab/>
        <w:t xml:space="preserve">    2 3      4</w:t>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Zone 1 : Accélération constante &gt;&gt; La carte TX est statique.</w:t>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 xml:space="preserve">Zone 2 : Accélération variante &gt;&gt; La carte TX commence à être </w:t>
      </w:r>
      <w:r>
        <w:rPr>
          <w:rFonts w:cs="ClementePDac-ExtraLight" w:ascii="ClementePDac-ExtraLight" w:hAnsi="ClementePDac-ExtraLight"/>
          <w:color w:val="5B9BD5"/>
          <w:sz w:val="32"/>
          <w:szCs w:val="32"/>
        </w:rPr>
        <w:t>lâchée.</w:t>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Zone 3 : Accélération constante &gt;&gt; La carte TX glisse.</w:t>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Zone 4 : Accélération variante &gt;&gt; La carte TX capte le choc brutal lorsque la carte s’arrête.</w:t>
      </w:r>
    </w:p>
    <w:p>
      <w:pPr>
        <w:pStyle w:val="Normal"/>
        <w:spacing w:lineRule="auto" w:line="240" w:before="0" w:after="0"/>
        <w:rPr/>
      </w:pPr>
      <w:r>
        <w:rPr/>
        <w:drawing>
          <wp:inline distT="0" distB="0" distL="0" distR="0">
            <wp:extent cx="5760720" cy="3655695"/>
            <wp:effectExtent l="0" t="0" r="0" b="0"/>
            <wp:docPr id="4" name="Picture" descr="C:\Users\Genesis\Telechargements\alutefl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C:\Users\Genesis\Telechargements\aluteflon.png"/>
                    <pic:cNvPicPr>
                      <a:picLocks noChangeAspect="1" noChangeArrowheads="1"/>
                    </pic:cNvPicPr>
                  </pic:nvPicPr>
                  <pic:blipFill>
                    <a:blip r:embed="rId6"/>
                    <a:stretch>
                      <a:fillRect/>
                    </a:stretch>
                  </pic:blipFill>
                  <pic:spPr bwMode="auto">
                    <a:xfrm>
                      <a:off x="0" y="0"/>
                      <a:ext cx="5760720" cy="3655695"/>
                    </a:xfrm>
                    <a:prstGeom prst="rect">
                      <a:avLst/>
                    </a:prstGeom>
                    <a:noFill/>
                    <a:ln w="9525">
                      <a:noFill/>
                      <a:miter lim="800000"/>
                      <a:headEnd/>
                      <a:tailEnd/>
                    </a:ln>
                  </pic:spPr>
                </pic:pic>
              </a:graphicData>
            </a:graphic>
          </wp:inline>
        </w:drawing>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Téflon sur aluminium</w:t>
        <w:b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En incluant cette fois la réaction du support et la force de frottement on obtient :</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Sur x &gt;&gt; 0</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Sur y &gt;&gt; (Py - T).y</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Sur z &gt;&gt; (Pz - R).z</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On veut la force de frottement lors du déplacement on va donc regarder l’accélération sur l’axe y.</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m.ay = m.g.sin(A) – T.g</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T = m.g.(sin(A) – ay)</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 xml:space="preserve">Maintenant sachant que le coefficient de frottement est le quotient de la force de frottement sur la réaction du support on observe sur l’axe y : </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m.az = m.g.cos(A) – R.g</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R = m.g.(cos(A) - az)</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Ce qui nous donne fd = T/R</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Valeurs numériques :</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b/>
        <w:t xml:space="preserve"> [(((((|)))))]</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b/>
        <w:tab/>
        <w:t xml:space="preserve">  x  y----&gt;</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b/>
        <w:t xml:space="preserve">         z</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b/>
        <w:tab/>
        <w:t xml:space="preserve">  |</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b/>
        <w:tab/>
        <w:t xml:space="preserve">  v</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pour 60°</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ax = 0g</w:t>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ay = 0,9g</w:t>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az = 0.48g</w:t>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tan(b) = Pz/Py = 0.53</w:t>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b = arctan (Pz/Py) = 28°</w:t>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t>a = 90 - b = 62°</w:t>
      </w:r>
    </w:p>
    <w:p>
      <w:pPr>
        <w:pStyle w:val="Normal"/>
        <w:spacing w:lineRule="auto" w:line="240" w:before="0" w:after="0"/>
        <w:jc w:val="both"/>
        <w:rPr>
          <w:rFonts w:cs="ClementePDac-ExtraLight" w:ascii="ClementePDac-ExtraLight" w:hAnsi="ClementePDac-ExtraLight"/>
          <w:color w:val="5B9BD5"/>
          <w:sz w:val="32"/>
          <w:szCs w:val="32"/>
          <w:lang w:val="en-US"/>
        </w:rPr>
      </w:pPr>
      <w:r>
        <w:rPr>
          <w:rFonts w:cs="ClementePDac-ExtraLight" w:ascii="ClementePDac-ExtraLight" w:hAnsi="ClementePDac-ExtraLight"/>
          <w:color w:val="5B9BD5"/>
          <w:sz w:val="32"/>
          <w:szCs w:val="32"/>
          <w:lang w:val="en-US"/>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m = 149.3g</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ay = 0.2g</w:t>
        <w:tab/>
        <w:tab/>
        <w:t>alu/alu</w:t>
      </w:r>
    </w:p>
    <w:p>
      <w:pPr>
        <w:pStyle w:val="Normal"/>
        <w:spacing w:lineRule="auto" w:line="240" w:before="0" w:after="0"/>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az = 0.5g</w:t>
        <w:br/>
        <w:t>T = 1000</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 xml:space="preserve">R = </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ay = 0.15g</w:t>
        <w:tab/>
        <w:t>alu/teflon</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az = 0.5g</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T = 1073</w:t>
      </w:r>
    </w:p>
    <w:p>
      <w:pPr>
        <w:pStyle w:val="Normal"/>
        <w:spacing w:lineRule="auto" w:line="240" w:before="0" w:after="0"/>
        <w:jc w:val="both"/>
        <w:rPr>
          <w:rFonts w:cs="ClementePDac-ExtraLight" w:ascii="ClementePDac-ExtraLight" w:hAnsi="ClementePDac-ExtraLight"/>
          <w:color w:val="5B9BD5"/>
          <w:sz w:val="32"/>
          <w:szCs w:val="32"/>
        </w:rPr>
      </w:pPr>
      <w:r>
        <w:rPr>
          <w:rFonts w:cs="ClementePDac-ExtraLight" w:ascii="ClementePDac-ExtraLight" w:hAnsi="ClementePDac-ExtraLight"/>
          <w:color w:val="5B9BD5"/>
          <w:sz w:val="32"/>
          <w:szCs w:val="32"/>
        </w:rPr>
        <w:t>R =</w:t>
      </w:r>
    </w:p>
    <w:p>
      <w:pPr>
        <w:pStyle w:val="Normal"/>
        <w:spacing w:lineRule="auto" w:line="240" w:before="0" w:after="0"/>
        <w:jc w:val="both"/>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ClementePDac-ExtraLight">
    <w:charset w:val="01"/>
    <w:family w:val="roman"/>
    <w:pitch w:val="variable"/>
  </w:font>
  <w:font w:name="LiberationSans">
    <w:altName w:val="Arial"/>
    <w:charset w:val="01"/>
    <w:family w:val="roman"/>
    <w:pitch w:val="variable"/>
  </w:font>
  <w:font w:name="LiberationSans-Italic">
    <w:charset w:val="01"/>
    <w:family w:val="roman"/>
    <w:pitch w:val="variable"/>
  </w:font>
  <w:font w:name="Cambria">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2"/>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2"/>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2"/>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2"/>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2"/>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55"/>
  <w:defaultTabStop w:val="708"/>
</w:settings>
</file>

<file path=word/styles.xml><?xml version="1.0" encoding="utf-8"?>
<w:styles xmlns:w="http://schemas.openxmlformats.org/wordprocessingml/2006/main">
  <w:docDefaults>
    <w:rPrDefault>
      <w:rPr>
        <w:rFonts w:ascii="Calibri" w:hAnsi="Calibri" w:eastAsia="Droid Sans Fallback" w:cs=""/>
        <w:sz w:val="22"/>
        <w:szCs w:val="22"/>
        <w:lang w:val="fr-FR" w:eastAsia="en-US" w:bidi="ar-SA"/>
      </w:rPr>
    </w:rPrDefault>
    <w:pPrDefault>
      <w:pPr>
        <w:spacing w:lineRule="auto" w:line="259"/>
      </w:pPr>
    </w:pPrDefault>
  </w:docDefaults>
  <w:latentStyles w:count="371"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spacing w:lineRule="auto" w:line="259" w:before="0" w:after="160"/>
      <w:jc w:val="left"/>
    </w:pPr>
    <w:rPr>
      <w:rFonts w:ascii="Calibri" w:hAnsi="Calibri" w:eastAsia="Droid Sans Fallback" w:cs=""/>
      <w:color w:val="auto"/>
      <w:sz w:val="22"/>
      <w:szCs w:val="22"/>
      <w:lang w:val="fr-FR" w:eastAsia="en-US" w:bidi="ar-SA"/>
    </w:rPr>
  </w:style>
  <w:style w:type="character" w:styleId="DefaultParagraphFont" w:default="1">
    <w:name w:val="Default Paragraph Font"/>
    <w:uiPriority w:val="1"/>
    <w:unhideWhenUsed/>
    <w:rPr/>
  </w:style>
  <w:style w:type="character" w:styleId="PlaceholderText">
    <w:name w:val="Placeholder Text"/>
    <w:uiPriority w:val="99"/>
    <w:semiHidden/>
    <w:rsid w:val="00d46c00"/>
    <w:basedOn w:val="DefaultParagraphFont"/>
    <w:rPr>
      <w:color w:val="808080"/>
    </w:rPr>
  </w:style>
  <w:style w:type="character" w:styleId="ListLabel1">
    <w:name w:val="ListLabel 1"/>
    <w:rPr>
      <w:rFonts w:eastAsia="LiberationSans" w:cs="LiberationSans"/>
    </w:rPr>
  </w:style>
  <w:style w:type="character" w:styleId="ListLabel2">
    <w:name w:val="ListLabel 2"/>
    <w:rPr>
      <w:rFonts w:cs="Courier New"/>
    </w:rPr>
  </w:style>
  <w:style w:type="character" w:styleId="ListLabel3">
    <w:name w:val="ListLabel 3"/>
    <w:rPr>
      <w:rFonts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ListParagraph">
    <w:name w:val="List Paragraph"/>
    <w:uiPriority w:val="34"/>
    <w:qFormat/>
    <w:rsid w:val="00ed1b7e"/>
    <w:basedOn w:val="Normal"/>
    <w:pPr>
      <w:spacing w:before="0" w:after="160"/>
      <w:ind w:left="720" w:right="0" w:hanging="0"/>
      <w:contextualSpacing/>
    </w:pPr>
    <w:rPr/>
  </w:style>
  <w:style w:type="numbering" w:styleId="NoList" w:default="1">
    <w:name w:val="No List"/>
    <w:uiPriority w:val="99"/>
    <w:semiHidden/>
    <w:unhideWhenUsed/>
  </w:style>
  <w:style w:type="table" w:default="1" w:styleId="Tableau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2016-03-20T19:13:00Z</dcterms:created>
  <dc:creator>Genesis</dc:creator>
  <dc:language>fr-FR</dc:language>
  <cp:lastModifiedBy>Genesis</cp:lastModifiedBy>
  <cp:lastPrinted>2016-03-30T19:24:00Z</cp:lastPrinted>
  <dcterms:modified xsi:type="dcterms:W3CDTF">2016-03-30T19:24:00Z</dcterms:modified>
  <cp:revision>29</cp:revision>
</cp:coreProperties>
</file>